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DE" w:rsidRPr="00695309" w:rsidRDefault="00F223DE" w:rsidP="00650F06">
      <w:pPr>
        <w:rPr>
          <w:rFonts w:ascii="Times New Roman" w:hAnsi="Times New Roman" w:cs="Times New Roman"/>
          <w:bCs/>
          <w:sz w:val="24"/>
          <w:szCs w:val="24"/>
        </w:rPr>
      </w:pPr>
    </w:p>
    <w:p w:rsidR="00863580" w:rsidRPr="000D33C0" w:rsidRDefault="00863580" w:rsidP="008635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33C0">
        <w:rPr>
          <w:rFonts w:ascii="Times New Roman" w:eastAsia="Calibri" w:hAnsi="Times New Roman" w:cs="Times New Roman"/>
          <w:b/>
          <w:sz w:val="24"/>
          <w:szCs w:val="24"/>
        </w:rPr>
        <w:t>Описание  основной образовательной программы</w:t>
      </w:r>
    </w:p>
    <w:p w:rsidR="00863580" w:rsidRPr="000D33C0" w:rsidRDefault="00863580" w:rsidP="008635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33C0">
        <w:rPr>
          <w:rFonts w:ascii="Times New Roman" w:eastAsia="Calibri" w:hAnsi="Times New Roman" w:cs="Times New Roman"/>
          <w:b/>
          <w:sz w:val="24"/>
          <w:szCs w:val="24"/>
        </w:rPr>
        <w:t>начального общего образования</w:t>
      </w:r>
    </w:p>
    <w:p w:rsidR="00F904BC" w:rsidRPr="000D33C0" w:rsidRDefault="00F904BC" w:rsidP="00F904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904BC" w:rsidRPr="000D33C0" w:rsidRDefault="00F904BC" w:rsidP="00F904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(далее - ООП НОО) </w:t>
      </w:r>
      <w:r w:rsidRPr="003016E6">
        <w:rPr>
          <w:rFonts w:ascii="Times New Roman" w:hAnsi="Times New Roman" w:cs="Times New Roman"/>
          <w:sz w:val="24"/>
          <w:szCs w:val="24"/>
        </w:rPr>
        <w:t>Автономной некоммерческой общеобразовательной организации начальной общеобразовательной школы «Интеллект Академия» (АНОО НОШ «Интеллект Академия») разработана в соответствии с требованиями федерального государственного образовательного стандарта начального общего образования (далее  – ФГОС НОО, Стандарт)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образования;</w:t>
      </w:r>
      <w:proofErr w:type="gramEnd"/>
      <w:r w:rsidRPr="003016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6E6">
        <w:rPr>
          <w:rFonts w:ascii="Times New Roman" w:hAnsi="Times New Roman" w:cs="Times New Roman"/>
          <w:sz w:val="24"/>
          <w:szCs w:val="24"/>
        </w:rPr>
        <w:t>с учётом Примерной ООП НОО (одобренной решением федерального Учебно-методического объединения по общему образованию (протокол от 8 апреля 2015 г. № 1/15) и</w:t>
      </w:r>
      <w:r w:rsidRPr="0030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33C0">
        <w:rPr>
          <w:rFonts w:ascii="Times New Roman" w:eastAsia="Calibri" w:hAnsi="Times New Roman" w:cs="Times New Roman"/>
          <w:sz w:val="24"/>
          <w:szCs w:val="24"/>
        </w:rPr>
        <w:t>с учётом особенностей школы, а также образовательных потребностей и запросов участников образовательных отношений.</w:t>
      </w:r>
      <w:proofErr w:type="gramEnd"/>
    </w:p>
    <w:p w:rsidR="00F904BC" w:rsidRPr="003016E6" w:rsidRDefault="00F904BC" w:rsidP="00F904BC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3016E6">
        <w:rPr>
          <w:rFonts w:ascii="Times New Roman" w:eastAsia="@Arial Unicode MS" w:hAnsi="Times New Roman" w:cs="Times New Roman"/>
          <w:b/>
          <w:i/>
          <w:sz w:val="24"/>
          <w:szCs w:val="24"/>
        </w:rPr>
        <w:t>Целями реализации основной образовательной программы начального общего образования являются:</w:t>
      </w:r>
    </w:p>
    <w:p w:rsidR="00F904BC" w:rsidRPr="008D392D" w:rsidRDefault="00F904BC" w:rsidP="00F904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высокого интеллектуального уровня учащихся, который обеспечит целостное представление о современном обществе, через освоение системы знаний о его экономических, социальных, политических и духовных основах; </w:t>
      </w:r>
    </w:p>
    <w:p w:rsidR="00F904BC" w:rsidRPr="008D392D" w:rsidRDefault="00F904BC" w:rsidP="00F904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высокого качества знаний учащихся;</w:t>
      </w:r>
    </w:p>
    <w:p w:rsidR="00F904BC" w:rsidRPr="008D392D" w:rsidRDefault="00F904BC" w:rsidP="00F904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личности, которые востребованы современным типом цивилизации - активность, самостоятельность, предприимчивость, способность к самореализации.</w:t>
      </w:r>
    </w:p>
    <w:p w:rsidR="00F904BC" w:rsidRPr="003016E6" w:rsidRDefault="00F904BC" w:rsidP="00F904BC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0D33C0">
        <w:rPr>
          <w:rFonts w:ascii="Times New Roman" w:eastAsia="Calibri" w:hAnsi="Times New Roman" w:cs="Times New Roman"/>
          <w:sz w:val="24"/>
          <w:szCs w:val="24"/>
        </w:rPr>
        <w:t>ООП НОО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r w:rsidRPr="003016E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         </w:t>
      </w:r>
      <w:proofErr w:type="gramEnd"/>
    </w:p>
    <w:p w:rsidR="00F904BC" w:rsidRPr="000D33C0" w:rsidRDefault="00F904BC" w:rsidP="00F904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                 ООП НОО реализуется в </w:t>
      </w:r>
      <w:r w:rsidRPr="003016E6">
        <w:rPr>
          <w:rFonts w:ascii="Times New Roman" w:hAnsi="Times New Roman" w:cs="Times New Roman"/>
          <w:sz w:val="24"/>
          <w:szCs w:val="24"/>
        </w:rPr>
        <w:t xml:space="preserve">АНОО НОШ «Интеллект Академия» </w:t>
      </w:r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через организацию урочной и внеурочной деятельности в соответствии с санитарно-эпидемиологическими правилами и нормативами как самостоятельно, так и, при необходимости, посредством сетевых форм ее реализации. </w:t>
      </w:r>
    </w:p>
    <w:p w:rsidR="00F904BC" w:rsidRPr="000D33C0" w:rsidRDefault="00F904BC" w:rsidP="00F904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     В период каникул для целей реализации ООП НОО используются возможности организации отдыха детей и их оздоровления, тематических лагерных смен,  создаваемых на базе </w:t>
      </w:r>
      <w:r w:rsidRPr="003016E6">
        <w:rPr>
          <w:rFonts w:ascii="Times New Roman" w:hAnsi="Times New Roman" w:cs="Times New Roman"/>
          <w:sz w:val="24"/>
          <w:szCs w:val="24"/>
        </w:rPr>
        <w:t xml:space="preserve">АНОО НОШ «Интеллект Академия» </w:t>
      </w:r>
      <w:r w:rsidRPr="000D33C0">
        <w:rPr>
          <w:rFonts w:ascii="Times New Roman" w:eastAsia="Calibri" w:hAnsi="Times New Roman" w:cs="Times New Roman"/>
          <w:sz w:val="24"/>
          <w:szCs w:val="24"/>
        </w:rPr>
        <w:t>и организаций дополнительного образования.</w:t>
      </w:r>
    </w:p>
    <w:p w:rsidR="00F904BC" w:rsidRPr="000D33C0" w:rsidRDefault="00F904BC" w:rsidP="00F904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4BC" w:rsidRPr="000D33C0" w:rsidRDefault="00F904BC" w:rsidP="00F904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>ООП НОО содержит три раздела</w:t>
      </w:r>
      <w:r w:rsidRPr="000D33C0">
        <w:rPr>
          <w:rFonts w:ascii="Times New Roman" w:eastAsia="Calibri" w:hAnsi="Times New Roman" w:cs="Times New Roman"/>
          <w:b/>
          <w:i/>
          <w:sz w:val="24"/>
          <w:szCs w:val="24"/>
        </w:rPr>
        <w:t>: целевой, содержательный и организационный.</w:t>
      </w:r>
    </w:p>
    <w:p w:rsidR="00F904BC" w:rsidRPr="000D33C0" w:rsidRDefault="00F904BC" w:rsidP="00F904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b/>
          <w:i/>
          <w:sz w:val="24"/>
          <w:szCs w:val="24"/>
        </w:rPr>
        <w:t>Целевой раздел</w:t>
      </w:r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F904BC" w:rsidRPr="000D33C0" w:rsidRDefault="00F904BC" w:rsidP="00F904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пояснительную записку;</w:t>
      </w:r>
    </w:p>
    <w:p w:rsidR="00F904BC" w:rsidRPr="000D33C0" w:rsidRDefault="00F904BC" w:rsidP="00F904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0D33C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 ООП НОО;</w:t>
      </w:r>
    </w:p>
    <w:p w:rsidR="00F904BC" w:rsidRPr="000D33C0" w:rsidRDefault="00F904BC" w:rsidP="00F904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>систему оценки достижения планируемых результатов освоения ООП  НОО.</w:t>
      </w:r>
    </w:p>
    <w:p w:rsidR="00F904BC" w:rsidRPr="000D33C0" w:rsidRDefault="00F904BC" w:rsidP="00F904BC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b/>
          <w:i/>
          <w:sz w:val="24"/>
          <w:szCs w:val="24"/>
        </w:rPr>
        <w:t>Содержательный раздел</w:t>
      </w:r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F904BC" w:rsidRPr="000D33C0" w:rsidRDefault="00F904BC" w:rsidP="00F904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33C0">
        <w:rPr>
          <w:rFonts w:ascii="Times New Roman" w:eastAsia="Calibri" w:hAnsi="Times New Roman" w:cs="Times New Roman"/>
          <w:sz w:val="24"/>
          <w:szCs w:val="24"/>
        </w:rPr>
        <w:t>программу формирования универсальных учебных действий у обучающихся  при получении  начального общего образования;</w:t>
      </w:r>
      <w:proofErr w:type="gramEnd"/>
    </w:p>
    <w:p w:rsidR="00F904BC" w:rsidRPr="000D33C0" w:rsidRDefault="00F904BC" w:rsidP="00F904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>программы отдельных учебных предметов, курсов и курсов внеурочной деятельности;</w:t>
      </w:r>
    </w:p>
    <w:p w:rsidR="00F904BC" w:rsidRPr="000D33C0" w:rsidRDefault="00F904BC" w:rsidP="00F904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программу духовно-нравственного развития, воспитания </w:t>
      </w:r>
      <w:proofErr w:type="gramStart"/>
      <w:r w:rsidRPr="000D33C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 при получении начального общего образования;</w:t>
      </w:r>
    </w:p>
    <w:p w:rsidR="00F904BC" w:rsidRPr="000D33C0" w:rsidRDefault="00F904BC" w:rsidP="00F904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F904BC" w:rsidRPr="000D33C0" w:rsidRDefault="00F904BC" w:rsidP="00F904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>программу  коррекционной  работы.</w:t>
      </w:r>
    </w:p>
    <w:p w:rsidR="00F904BC" w:rsidRPr="000D33C0" w:rsidRDefault="00F904BC" w:rsidP="00F904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Организационный раздел</w:t>
      </w:r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F904BC" w:rsidRPr="000D33C0" w:rsidRDefault="00F904BC" w:rsidP="00F90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>учебный план начального общего образования;</w:t>
      </w:r>
    </w:p>
    <w:p w:rsidR="00F904BC" w:rsidRPr="000D33C0" w:rsidRDefault="00F904BC" w:rsidP="00F90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>план  внеурочной деятельности;</w:t>
      </w:r>
    </w:p>
    <w:p w:rsidR="00F904BC" w:rsidRPr="000D33C0" w:rsidRDefault="00F904BC" w:rsidP="00F90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>календарный учебный график;</w:t>
      </w:r>
    </w:p>
    <w:p w:rsidR="00F904BC" w:rsidRPr="003016E6" w:rsidRDefault="00F904BC" w:rsidP="00F90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>систему условий реализации основной образовательной программы в соответствии с требованиями Стандарта.</w:t>
      </w:r>
    </w:p>
    <w:p w:rsidR="00F904BC" w:rsidRPr="003016E6" w:rsidRDefault="00F904BC" w:rsidP="00F90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4BC" w:rsidRPr="003016E6" w:rsidRDefault="00F904BC" w:rsidP="00F904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3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Внеурочная деятельность</w:t>
      </w:r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организована: </w:t>
      </w:r>
    </w:p>
    <w:p w:rsidR="00F904BC" w:rsidRPr="003016E6" w:rsidRDefault="00F904BC" w:rsidP="00F904BC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направлениям: </w:t>
      </w:r>
      <w:proofErr w:type="gramStart"/>
      <w:r w:rsidRPr="003016E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  <w:proofErr w:type="gramEnd"/>
      <w:r w:rsidRPr="0030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социальное,  </w:t>
      </w:r>
      <w:proofErr w:type="spellStart"/>
      <w:r w:rsidRPr="003016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30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общекультурное, спортивно-оздоровительное; </w:t>
      </w:r>
    </w:p>
    <w:p w:rsidR="00F904BC" w:rsidRPr="003016E6" w:rsidRDefault="00F904BC" w:rsidP="00F904BC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видам: игровая, познавательная, досугово-развлекательная деятельность  (досуговое  общение), проблемно-ценностное общение; художественное творчество, спортивно-оздоровительная деятельность; </w:t>
      </w:r>
      <w:proofErr w:type="gramEnd"/>
    </w:p>
    <w:p w:rsidR="00F904BC" w:rsidRPr="003016E6" w:rsidRDefault="00F904BC" w:rsidP="00F904BC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таких формах как: художественные, культурологические, филологические кружки, секции, экскурсии,  олимпиады, конкурсы, соревнования, праздники,  выставки, поисковые исследования через организацию деятельности  учащегося  во   взаимодействии со сверстниками, педагогическими работниками, родителями (законными представителями). </w:t>
      </w:r>
      <w:proofErr w:type="gramEnd"/>
    </w:p>
    <w:p w:rsidR="00F904BC" w:rsidRPr="00297D98" w:rsidRDefault="00F904BC" w:rsidP="00F904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занятий, предусмотренных как внеурочная деятельность, формируется с учётом пожеланий учащихся и их родителей (законных представителей).</w:t>
      </w:r>
    </w:p>
    <w:p w:rsidR="00F904BC" w:rsidRPr="00297D98" w:rsidRDefault="00F904BC" w:rsidP="00F904BC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модель внеурочной деятельности.</w:t>
      </w:r>
    </w:p>
    <w:p w:rsidR="00F904BC" w:rsidRPr="00297D98" w:rsidRDefault="00F904BC" w:rsidP="00F904BC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задач, форм и содержания внеурочная деятельность </w:t>
      </w:r>
      <w:r w:rsidRPr="0030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АНОО НОШ «Интеллект Академия» выбран тип организационной модели внеурочной деятельности: модель </w:t>
      </w:r>
      <w:r w:rsidRPr="00297D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  <w:proofErr w:type="gramStart"/>
      <w:r w:rsidRPr="00297D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Школы полного дня</w:t>
      </w:r>
      <w:proofErr w:type="gramEnd"/>
      <w:r w:rsidRPr="00297D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".</w:t>
      </w: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для модели "Школы полного дня" является реализация внеурочной деятельности преимущественно воспитателями групп продленного дня, педагогами начальных классов, педагого</w:t>
      </w:r>
      <w:proofErr w:type="gramStart"/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психологом и педагогами дополнительного образования.</w:t>
      </w:r>
    </w:p>
    <w:p w:rsidR="00F904BC" w:rsidRDefault="00F904BC" w:rsidP="00F904BC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BC" w:rsidRPr="00297D98" w:rsidRDefault="00F904BC" w:rsidP="00F904BC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Данную модель характеризует:</w:t>
      </w:r>
    </w:p>
    <w:p w:rsidR="00F904BC" w:rsidRPr="00297D98" w:rsidRDefault="00F904BC" w:rsidP="00F904BC">
      <w:p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условий для полноценного пребывания ребенка в образовательном учреждении в течение дня, в том числе, через поляризацию образовательной среды школы и выделением </w:t>
      </w:r>
      <w:proofErr w:type="spellStart"/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разноакцентированных</w:t>
      </w:r>
      <w:proofErr w:type="spellEnd"/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пространств;</w:t>
      </w:r>
    </w:p>
    <w:p w:rsidR="00F904BC" w:rsidRPr="00297D98" w:rsidRDefault="00F904BC" w:rsidP="00F904BC">
      <w:p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содержательное единство учебного, воспитательного, развивающего процессов в рамках воспитательной системы и ООП НОО АНОО НОШ «Интеллект Академии»;</w:t>
      </w:r>
    </w:p>
    <w:p w:rsidR="00F904BC" w:rsidRPr="00297D98" w:rsidRDefault="00F904BC" w:rsidP="00F904BC">
      <w:p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</w:t>
      </w:r>
      <w:proofErr w:type="spellStart"/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здорового питания, работу по формированию ценности здоровья и здорового образа жизни;</w:t>
      </w:r>
    </w:p>
    <w:p w:rsidR="00F904BC" w:rsidRPr="00297D98" w:rsidRDefault="00F904BC" w:rsidP="00F904BC">
      <w:p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условий для самовыражения, самореализации и самоорганизации детей; </w:t>
      </w:r>
    </w:p>
    <w:p w:rsidR="00F904BC" w:rsidRPr="00297D98" w:rsidRDefault="00F904BC" w:rsidP="00F904BC">
      <w:p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  индивидуальной  образовательной траектории  и индивидуального графика пребывания ребенка в образовательном учреждении;</w:t>
      </w:r>
    </w:p>
    <w:p w:rsidR="00F904BC" w:rsidRPr="003016E6" w:rsidRDefault="00F904BC" w:rsidP="00F904BC">
      <w:p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опора на интеграцию основных и дополнительных образовательных программ. </w:t>
      </w:r>
    </w:p>
    <w:p w:rsidR="00F904BC" w:rsidRPr="00297D98" w:rsidRDefault="00F904BC" w:rsidP="00F904BC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Преимуществами данной модели являются: создание комплекса условий для успешной реализации   образовательного   процесса   в   течение   всего   дня.</w:t>
      </w:r>
    </w:p>
    <w:p w:rsidR="00F904BC" w:rsidRPr="00297D98" w:rsidRDefault="00F904BC" w:rsidP="00F904BC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реализации</w:t>
      </w: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 АНОО НОШ «Интеллект Академии» является создание комфортной развивающей образовательной среды: </w:t>
      </w:r>
    </w:p>
    <w:p w:rsidR="00F904BC" w:rsidRPr="00297D98" w:rsidRDefault="00F904BC" w:rsidP="00F904BC">
      <w:pPr>
        <w:spacing w:after="0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proofErr w:type="gramEnd"/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высокое качество образования, его доступность, открытость и привлекательность для учащихся, их родителей (законных представителей), </w:t>
      </w:r>
      <w:proofErr w:type="spellStart"/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духовнонравственное</w:t>
      </w:r>
      <w:proofErr w:type="spellEnd"/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 воспитание учащихся; </w:t>
      </w:r>
    </w:p>
    <w:p w:rsidR="00F904BC" w:rsidRPr="00297D98" w:rsidRDefault="00F904BC" w:rsidP="00F904BC">
      <w:pPr>
        <w:spacing w:after="0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гарантирующей</w:t>
      </w:r>
      <w:proofErr w:type="gramEnd"/>
      <w:r w:rsidRPr="0029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охрану и укрепление физического, психологического и социального здоровья учащихся. </w:t>
      </w:r>
    </w:p>
    <w:p w:rsidR="00F904BC" w:rsidRPr="000D33C0" w:rsidRDefault="00F904BC" w:rsidP="00F904B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Выбор модели внеурочной деятельности обоснован направлениями работы </w:t>
      </w:r>
      <w:r w:rsidRPr="003016E6">
        <w:rPr>
          <w:rFonts w:ascii="Times New Roman" w:hAnsi="Times New Roman" w:cs="Times New Roman"/>
          <w:sz w:val="24"/>
          <w:szCs w:val="24"/>
        </w:rPr>
        <w:t>АНОО НОШ «Интеллект Академия»</w:t>
      </w:r>
      <w:r w:rsidRPr="000D33C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</w:t>
      </w:r>
      <w:r w:rsidRPr="000D33C0">
        <w:rPr>
          <w:rFonts w:ascii="Times New Roman" w:eastAsia="Calibri" w:hAnsi="Times New Roman" w:cs="Times New Roman"/>
          <w:color w:val="000000"/>
          <w:sz w:val="24"/>
          <w:szCs w:val="24"/>
        </w:rPr>
        <w:t>с учетом мнения участников образовательных отношений.</w:t>
      </w:r>
    </w:p>
    <w:p w:rsidR="00F904BC" w:rsidRPr="000D33C0" w:rsidRDefault="00F904BC" w:rsidP="00F904B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4BC" w:rsidRPr="000D33C0" w:rsidRDefault="00F904BC" w:rsidP="00F904B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C0">
        <w:rPr>
          <w:rFonts w:ascii="Times New Roman" w:eastAsia="Calibri" w:hAnsi="Times New Roman" w:cs="Times New Roman"/>
          <w:sz w:val="24"/>
          <w:szCs w:val="24"/>
        </w:rPr>
        <w:t xml:space="preserve">Срок получения начального общего образования в соответствии с ФГОС НОО составляет </w:t>
      </w:r>
      <w:r w:rsidRPr="000D33C0">
        <w:rPr>
          <w:rFonts w:ascii="Times New Roman" w:eastAsia="Calibri" w:hAnsi="Times New Roman" w:cs="Times New Roman"/>
          <w:b/>
          <w:bCs/>
          <w:sz w:val="24"/>
          <w:szCs w:val="24"/>
        </w:rPr>
        <w:t>четыре года</w:t>
      </w:r>
      <w:r w:rsidRPr="000D33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4BC" w:rsidRPr="000D33C0" w:rsidRDefault="00F904BC" w:rsidP="00F904B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4BC" w:rsidRPr="000D33C0" w:rsidRDefault="00F904BC" w:rsidP="00F904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016E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D33C0">
        <w:rPr>
          <w:rFonts w:ascii="Times New Roman" w:eastAsia="TimesNewRomanPSMT" w:hAnsi="Times New Roman" w:cs="Times New Roman"/>
          <w:b/>
          <w:bCs/>
          <w:sz w:val="24"/>
          <w:szCs w:val="24"/>
        </w:rPr>
        <w:t>Программа адресована:</w:t>
      </w:r>
    </w:p>
    <w:p w:rsidR="00F904BC" w:rsidRPr="000D33C0" w:rsidRDefault="00F904BC" w:rsidP="00F904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D33C0">
        <w:rPr>
          <w:rFonts w:ascii="Times New Roman" w:eastAsia="TimesNewRomanPSMT" w:hAnsi="Times New Roman" w:cs="Times New Roman"/>
          <w:sz w:val="24"/>
          <w:szCs w:val="24"/>
        </w:rPr>
        <w:t>Обучающимся и родителям:</w:t>
      </w:r>
    </w:p>
    <w:p w:rsidR="00F904BC" w:rsidRPr="000D33C0" w:rsidRDefault="00F904BC" w:rsidP="00F904BC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D33C0">
        <w:rPr>
          <w:rFonts w:ascii="Times New Roman" w:eastAsia="TimesNewRomanPSMT" w:hAnsi="Times New Roman" w:cs="Times New Roman"/>
          <w:sz w:val="24"/>
          <w:szCs w:val="24"/>
        </w:rPr>
        <w:t>для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</w:t>
      </w:r>
    </w:p>
    <w:p w:rsidR="00F904BC" w:rsidRPr="000D33C0" w:rsidRDefault="00F904BC" w:rsidP="00F904BC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D33C0">
        <w:rPr>
          <w:rFonts w:ascii="Times New Roman" w:eastAsia="TimesNewRomanPSMT" w:hAnsi="Times New Roman" w:cs="Times New Roman"/>
          <w:sz w:val="24"/>
          <w:szCs w:val="24"/>
        </w:rPr>
        <w:lastRenderedPageBreak/>
        <w:t>для определения сферы ответственности за достижение результатов образовательной деятельности школы, родителей и обучающихся и возможностей для взаимодействия.</w:t>
      </w:r>
    </w:p>
    <w:p w:rsidR="00F904BC" w:rsidRPr="000D33C0" w:rsidRDefault="00F904BC" w:rsidP="00F904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D33C0">
        <w:rPr>
          <w:rFonts w:ascii="Times New Roman" w:eastAsia="TimesNewRomanPSMT" w:hAnsi="Times New Roman" w:cs="Times New Roman"/>
          <w:sz w:val="24"/>
          <w:szCs w:val="24"/>
        </w:rPr>
        <w:t>Учителям:</w:t>
      </w:r>
    </w:p>
    <w:p w:rsidR="00F904BC" w:rsidRPr="000D33C0" w:rsidRDefault="00F904BC" w:rsidP="00F904BC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D33C0">
        <w:rPr>
          <w:rFonts w:ascii="Times New Roman" w:eastAsia="TimesNewRomanPSMT" w:hAnsi="Times New Roman" w:cs="Times New Roman"/>
          <w:sz w:val="24"/>
          <w:szCs w:val="24"/>
        </w:rPr>
        <w:t>для углубления понимания смыслов образования и в качестве ориентира в практической образовательной деятельности.</w:t>
      </w:r>
    </w:p>
    <w:p w:rsidR="00F904BC" w:rsidRPr="000D33C0" w:rsidRDefault="00F904BC" w:rsidP="00F904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D33C0">
        <w:rPr>
          <w:rFonts w:ascii="Times New Roman" w:eastAsia="TimesNewRomanPSMT" w:hAnsi="Times New Roman" w:cs="Times New Roman"/>
          <w:sz w:val="24"/>
          <w:szCs w:val="24"/>
        </w:rPr>
        <w:t>Администрации:</w:t>
      </w:r>
    </w:p>
    <w:p w:rsidR="00F904BC" w:rsidRPr="000D33C0" w:rsidRDefault="00F904BC" w:rsidP="00F904BC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D33C0">
        <w:rPr>
          <w:rFonts w:ascii="Times New Roman" w:eastAsia="TimesNewRomanPSMT" w:hAnsi="Times New Roman" w:cs="Times New Roman"/>
          <w:sz w:val="24"/>
          <w:szCs w:val="24"/>
        </w:rPr>
        <w:t xml:space="preserve">для координации деятельности педагогического коллектива по выполнению требований к результатам  освоения </w:t>
      </w:r>
      <w:proofErr w:type="gramStart"/>
      <w:r w:rsidRPr="000D33C0">
        <w:rPr>
          <w:rFonts w:ascii="Times New Roman" w:eastAsia="TimesNewRomanPSMT" w:hAnsi="Times New Roman" w:cs="Times New Roman"/>
          <w:sz w:val="24"/>
          <w:szCs w:val="24"/>
        </w:rPr>
        <w:t>обучающимися</w:t>
      </w:r>
      <w:proofErr w:type="gramEnd"/>
      <w:r w:rsidRPr="000D33C0">
        <w:rPr>
          <w:rFonts w:ascii="Times New Roman" w:eastAsia="TimesNewRomanPSMT" w:hAnsi="Times New Roman" w:cs="Times New Roman"/>
          <w:sz w:val="24"/>
          <w:szCs w:val="24"/>
        </w:rPr>
        <w:t xml:space="preserve"> ООП НОО;</w:t>
      </w:r>
    </w:p>
    <w:p w:rsidR="00F904BC" w:rsidRPr="000D33C0" w:rsidRDefault="00F904BC" w:rsidP="00F904BC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D33C0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0D33C0">
        <w:rPr>
          <w:rFonts w:ascii="Times New Roman" w:eastAsia="TimesNewRomanPSMT" w:hAnsi="Times New Roman" w:cs="Times New Roman"/>
          <w:sz w:val="24"/>
          <w:szCs w:val="24"/>
        </w:rPr>
        <w:t>для регулирования отношений субъектов образовательной деятельности, для принятия управленческих решений на основе мониторинга эффективности процесса, качества условий и результатов образовательной деятельности.</w:t>
      </w:r>
    </w:p>
    <w:p w:rsidR="00F904BC" w:rsidRDefault="00F904BC" w:rsidP="00F904BC"/>
    <w:p w:rsidR="00FC50C1" w:rsidRPr="00B01636" w:rsidRDefault="00FC50C1" w:rsidP="00B01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0C1" w:rsidRPr="00B01636" w:rsidRDefault="00FC50C1" w:rsidP="00B01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0C1" w:rsidRPr="00B01636" w:rsidRDefault="00FC50C1" w:rsidP="00B01636">
      <w:pPr>
        <w:jc w:val="both"/>
        <w:rPr>
          <w:rFonts w:ascii="Times New Roman" w:hAnsi="Times New Roman" w:cs="Times New Roman"/>
          <w:sz w:val="24"/>
          <w:szCs w:val="24"/>
        </w:rPr>
      </w:pPr>
      <w:r w:rsidRPr="00B01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1DA" w:rsidRPr="00B01636" w:rsidRDefault="00BE61DA" w:rsidP="00B016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61DA" w:rsidRPr="00B01636" w:rsidSect="00FC50C1">
      <w:headerReference w:type="default" r:id="rId8"/>
      <w:pgSz w:w="11906" w:h="16838"/>
      <w:pgMar w:top="255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0B" w:rsidRDefault="00B2180B" w:rsidP="00EE5626">
      <w:pPr>
        <w:spacing w:after="0" w:line="240" w:lineRule="auto"/>
      </w:pPr>
      <w:r>
        <w:separator/>
      </w:r>
    </w:p>
  </w:endnote>
  <w:endnote w:type="continuationSeparator" w:id="0">
    <w:p w:rsidR="00B2180B" w:rsidRDefault="00B2180B" w:rsidP="00EE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0B" w:rsidRDefault="00B2180B" w:rsidP="00EE5626">
      <w:pPr>
        <w:spacing w:after="0" w:line="240" w:lineRule="auto"/>
      </w:pPr>
      <w:r>
        <w:separator/>
      </w:r>
    </w:p>
  </w:footnote>
  <w:footnote w:type="continuationSeparator" w:id="0">
    <w:p w:rsidR="00B2180B" w:rsidRDefault="00B2180B" w:rsidP="00EE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26" w:rsidRDefault="00B2180B" w:rsidP="00AE7819">
    <w:pPr>
      <w:pStyle w:val="a5"/>
      <w:ind w:left="-1418"/>
      <w:jc w:val="right"/>
    </w:pPr>
    <w:r>
      <w:rPr>
        <w:noProof/>
        <w:color w:val="009A46"/>
        <w:lang w:eastAsia="ru-RU"/>
      </w:rPr>
      <w:pict>
        <v:rect id="Прямоугольник 4" o:spid="_x0000_s2049" style="position:absolute;left:0;text-align:left;margin-left:1pt;margin-top:-.15pt;width:265.65pt;height:68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" fillcolor="white [3201]" strokecolor="#9bbb59 [3206]" strokeweight="2pt">
          <v:textbox>
            <w:txbxContent>
              <w:p w:rsidR="00EA41E0" w:rsidRPr="000D33C0" w:rsidRDefault="00EA41E0" w:rsidP="00EA41E0">
                <w:pPr>
                  <w:spacing w:after="0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0D33C0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Описание  основной образовательной программы</w:t>
                </w:r>
              </w:p>
              <w:p w:rsidR="00EA41E0" w:rsidRPr="000D33C0" w:rsidRDefault="00EA41E0" w:rsidP="00EA41E0">
                <w:pPr>
                  <w:spacing w:after="0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0D33C0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начального общего образования</w:t>
                </w:r>
              </w:p>
              <w:p w:rsidR="00650F06" w:rsidRDefault="00650F06"/>
            </w:txbxContent>
          </v:textbox>
        </v:rect>
      </w:pict>
    </w:r>
    <w:r w:rsidR="00AE7819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-54610</wp:posOffset>
          </wp:positionV>
          <wp:extent cx="914400" cy="924560"/>
          <wp:effectExtent l="0" t="0" r="0" b="8890"/>
          <wp:wrapTight wrapText="bothSides">
            <wp:wrapPolygon edited="0">
              <wp:start x="0" y="0"/>
              <wp:lineTo x="0" y="21363"/>
              <wp:lineTo x="21150" y="21363"/>
              <wp:lineTo x="21150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1"/>
                  <a:stretch/>
                </pic:blipFill>
                <pic:spPr bwMode="auto">
                  <a:xfrm>
                    <a:off x="0" y="0"/>
                    <a:ext cx="9144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E5626">
      <w:rPr>
        <w:noProof/>
        <w:lang w:eastAsia="ru-RU"/>
      </w:rPr>
      <w:drawing>
        <wp:inline distT="0" distB="0" distL="0" distR="0">
          <wp:extent cx="2387506" cy="872358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2" t="15244" r="9448" b="12349"/>
                  <a:stretch/>
                </pic:blipFill>
                <pic:spPr bwMode="auto">
                  <a:xfrm>
                    <a:off x="0" y="0"/>
                    <a:ext cx="2388822" cy="8728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EA4"/>
    <w:multiLevelType w:val="hybridMultilevel"/>
    <w:tmpl w:val="0B4CE1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857771"/>
    <w:multiLevelType w:val="hybridMultilevel"/>
    <w:tmpl w:val="F464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34BD"/>
    <w:multiLevelType w:val="hybridMultilevel"/>
    <w:tmpl w:val="FF42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72707"/>
    <w:multiLevelType w:val="hybridMultilevel"/>
    <w:tmpl w:val="FBA2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F5AD4"/>
    <w:multiLevelType w:val="hybridMultilevel"/>
    <w:tmpl w:val="60DE9D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A6ABE"/>
    <w:multiLevelType w:val="hybridMultilevel"/>
    <w:tmpl w:val="B8226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977F1"/>
    <w:multiLevelType w:val="hybridMultilevel"/>
    <w:tmpl w:val="B364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626"/>
    <w:rsid w:val="0005621E"/>
    <w:rsid w:val="001638DD"/>
    <w:rsid w:val="001F3079"/>
    <w:rsid w:val="00290909"/>
    <w:rsid w:val="003014BF"/>
    <w:rsid w:val="00386530"/>
    <w:rsid w:val="003C1F4B"/>
    <w:rsid w:val="003D5DD4"/>
    <w:rsid w:val="00462811"/>
    <w:rsid w:val="004D15B8"/>
    <w:rsid w:val="00502C57"/>
    <w:rsid w:val="00551CF7"/>
    <w:rsid w:val="00564433"/>
    <w:rsid w:val="0060531D"/>
    <w:rsid w:val="00631455"/>
    <w:rsid w:val="00650F06"/>
    <w:rsid w:val="00695309"/>
    <w:rsid w:val="00722B99"/>
    <w:rsid w:val="00790667"/>
    <w:rsid w:val="00791B4D"/>
    <w:rsid w:val="008350D9"/>
    <w:rsid w:val="00863580"/>
    <w:rsid w:val="008C732C"/>
    <w:rsid w:val="00986E9D"/>
    <w:rsid w:val="00A265F5"/>
    <w:rsid w:val="00A46722"/>
    <w:rsid w:val="00A73BCC"/>
    <w:rsid w:val="00A951C5"/>
    <w:rsid w:val="00AE7819"/>
    <w:rsid w:val="00B01636"/>
    <w:rsid w:val="00B13126"/>
    <w:rsid w:val="00B2180B"/>
    <w:rsid w:val="00B84CD8"/>
    <w:rsid w:val="00BE61DA"/>
    <w:rsid w:val="00C67135"/>
    <w:rsid w:val="00D560FA"/>
    <w:rsid w:val="00D90138"/>
    <w:rsid w:val="00E63205"/>
    <w:rsid w:val="00E918C5"/>
    <w:rsid w:val="00EA41E0"/>
    <w:rsid w:val="00EE5626"/>
    <w:rsid w:val="00F05619"/>
    <w:rsid w:val="00F223DE"/>
    <w:rsid w:val="00F904BC"/>
    <w:rsid w:val="00FC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626"/>
  </w:style>
  <w:style w:type="paragraph" w:styleId="a7">
    <w:name w:val="footer"/>
    <w:basedOn w:val="a"/>
    <w:link w:val="a8"/>
    <w:uiPriority w:val="99"/>
    <w:unhideWhenUsed/>
    <w:rsid w:val="00EE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626"/>
  </w:style>
  <w:style w:type="paragraph" w:styleId="a9">
    <w:name w:val="List Paragraph"/>
    <w:basedOn w:val="a"/>
    <w:uiPriority w:val="34"/>
    <w:qFormat/>
    <w:rsid w:val="00B13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626"/>
  </w:style>
  <w:style w:type="paragraph" w:styleId="a7">
    <w:name w:val="footer"/>
    <w:basedOn w:val="a"/>
    <w:link w:val="a8"/>
    <w:uiPriority w:val="99"/>
    <w:unhideWhenUsed/>
    <w:rsid w:val="00EE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626"/>
  </w:style>
  <w:style w:type="paragraph" w:styleId="a9">
    <w:name w:val="List Paragraph"/>
    <w:basedOn w:val="a"/>
    <w:uiPriority w:val="34"/>
    <w:qFormat/>
    <w:rsid w:val="00B13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Дунина Галина Сергеевна</cp:lastModifiedBy>
  <cp:revision>15</cp:revision>
  <dcterms:created xsi:type="dcterms:W3CDTF">2017-07-27T05:57:00Z</dcterms:created>
  <dcterms:modified xsi:type="dcterms:W3CDTF">2018-01-26T05:25:00Z</dcterms:modified>
</cp:coreProperties>
</file>